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6092" w14:textId="77777777"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18E88560" w14:textId="28063A77" w:rsidR="00141200" w:rsidRPr="001075CA" w:rsidRDefault="00D74FC3" w:rsidP="00145AE5">
      <w:pPr>
        <w:pStyle w:val="Consignesetmatriel-titres"/>
        <w:rPr>
          <w:rFonts w:ascii="Arial Rounded MT Bold" w:eastAsia="Times New Roman" w:hAnsi="Arial Rounded MT Bold" w:cs="Arial"/>
          <w:color w:val="0070C0"/>
          <w:sz w:val="50"/>
          <w:szCs w:val="40"/>
          <w:lang w:val="en-CA" w:eastAsia="fr-CA"/>
        </w:rPr>
      </w:pPr>
      <w:r w:rsidRPr="00D74FC3">
        <w:rPr>
          <w:rFonts w:ascii="Arial Rounded MT Bold" w:eastAsia="Times New Roman" w:hAnsi="Arial Rounded MT Bold" w:cs="Arial"/>
          <w:color w:val="0070C0"/>
          <w:sz w:val="50"/>
          <w:szCs w:val="40"/>
          <w:lang w:val="en-CA" w:eastAsia="fr-CA"/>
        </w:rPr>
        <w:lastRenderedPageBreak/>
        <w:t>Poetry – Spoken Word</w:t>
      </w:r>
      <w:r w:rsidR="00141200" w:rsidRPr="001075CA">
        <w:rPr>
          <w:rFonts w:ascii="Arial Rounded MT Bold" w:eastAsia="Times New Roman" w:hAnsi="Arial Rounded MT Bold" w:cs="Arial"/>
          <w:color w:val="0070C0"/>
          <w:sz w:val="50"/>
          <w:szCs w:val="40"/>
          <w:lang w:val="en-CA" w:eastAsia="fr-CA"/>
        </w:rPr>
        <w:t xml:space="preserve">            </w:t>
      </w:r>
    </w:p>
    <w:p w14:paraId="2B518087" w14:textId="77777777" w:rsidR="00726125" w:rsidRPr="001075CA" w:rsidRDefault="00B64959" w:rsidP="00145AE5">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3D60C386" w14:textId="77777777" w:rsidR="00CC2865" w:rsidRDefault="00CC2865" w:rsidP="00CC2865">
      <w:pPr>
        <w:pStyle w:val="paragraph"/>
        <w:spacing w:before="0" w:beforeAutospacing="0" w:after="0" w:afterAutospacing="0"/>
        <w:textAlignment w:val="baseline"/>
        <w:rPr>
          <w:rStyle w:val="normaltextrun"/>
          <w:rFonts w:ascii="Arial" w:hAnsi="Arial" w:cs="Arial"/>
          <w:color w:val="000000"/>
          <w:sz w:val="22"/>
          <w:szCs w:val="22"/>
          <w:lang w:val="en-CA"/>
        </w:rPr>
      </w:pPr>
    </w:p>
    <w:p w14:paraId="624DA016" w14:textId="139E5CF4" w:rsidR="00CC2865" w:rsidRPr="00CC2865" w:rsidRDefault="00CC2865" w:rsidP="00CC2865">
      <w:pPr>
        <w:pStyle w:val="paragraph"/>
        <w:spacing w:before="0" w:beforeAutospacing="0" w:after="0" w:afterAutospacing="0"/>
        <w:textAlignment w:val="baseline"/>
        <w:rPr>
          <w:rFonts w:ascii="Arial" w:hAnsi="Arial" w:cs="Arial"/>
          <w:sz w:val="22"/>
          <w:szCs w:val="22"/>
          <w:lang w:val="en-CA"/>
        </w:rPr>
      </w:pPr>
      <w:r w:rsidRPr="00CC2865">
        <w:rPr>
          <w:rStyle w:val="normaltextrun"/>
          <w:rFonts w:ascii="Arial" w:hAnsi="Arial" w:cs="Arial"/>
          <w:color w:val="000000"/>
          <w:sz w:val="22"/>
          <w:szCs w:val="22"/>
          <w:lang w:val="en-CA"/>
        </w:rPr>
        <w:t>Watch </w:t>
      </w:r>
      <w:hyperlink r:id="rId17" w:tgtFrame="_blank" w:history="1">
        <w:r w:rsidRPr="00CC2865">
          <w:rPr>
            <w:rStyle w:val="normaltextrun"/>
            <w:rFonts w:ascii="Arial" w:hAnsi="Arial" w:cs="Arial"/>
            <w:color w:val="FA2B5C"/>
            <w:sz w:val="22"/>
            <w:szCs w:val="22"/>
            <w:u w:val="single"/>
            <w:lang w:val="en-CA"/>
          </w:rPr>
          <w:t>Asha Christensen at </w:t>
        </w:r>
        <w:proofErr w:type="spellStart"/>
        <w:r w:rsidRPr="00CC2865">
          <w:rPr>
            <w:rStyle w:val="normaltextrun"/>
            <w:rFonts w:ascii="Arial" w:hAnsi="Arial" w:cs="Arial"/>
            <w:color w:val="FA2B5C"/>
            <w:sz w:val="22"/>
            <w:szCs w:val="22"/>
            <w:u w:val="single"/>
            <w:lang w:val="en-CA"/>
          </w:rPr>
          <w:t>TEDxKids@SMU</w:t>
        </w:r>
        <w:proofErr w:type="spellEnd"/>
        <w:r w:rsidRPr="00CC2865">
          <w:rPr>
            <w:rStyle w:val="normaltextrun"/>
            <w:rFonts w:ascii="Arial" w:hAnsi="Arial" w:cs="Arial"/>
            <w:color w:val="FA2B5C"/>
            <w:sz w:val="22"/>
            <w:szCs w:val="22"/>
            <w:u w:val="single"/>
            <w:lang w:val="en-CA"/>
          </w:rPr>
          <w:t> 2012</w:t>
        </w:r>
      </w:hyperlink>
      <w:r w:rsidRPr="00CC2865">
        <w:rPr>
          <w:rStyle w:val="eop"/>
          <w:rFonts w:ascii="Arial" w:hAnsi="Arial" w:cs="Arial"/>
          <w:sz w:val="22"/>
          <w:szCs w:val="22"/>
          <w:lang w:val="en-CA"/>
        </w:rPr>
        <w:t> </w:t>
      </w:r>
    </w:p>
    <w:p w14:paraId="5D5A555A" w14:textId="77777777" w:rsidR="00CC2865" w:rsidRDefault="00CC2865" w:rsidP="00CC2865">
      <w:pPr>
        <w:pStyle w:val="paragraph"/>
        <w:spacing w:before="0" w:beforeAutospacing="0" w:after="0" w:afterAutospacing="0"/>
        <w:textAlignment w:val="baseline"/>
        <w:rPr>
          <w:rStyle w:val="normaltextrun"/>
          <w:rFonts w:ascii="Arial" w:hAnsi="Arial" w:cs="Arial"/>
          <w:color w:val="000000"/>
          <w:sz w:val="22"/>
          <w:szCs w:val="22"/>
          <w:lang w:val="en-CA"/>
        </w:rPr>
      </w:pPr>
    </w:p>
    <w:p w14:paraId="5751E5F0" w14:textId="7C33769D" w:rsidR="00CC2865" w:rsidRDefault="00CC2865" w:rsidP="00CC2865">
      <w:pPr>
        <w:pStyle w:val="paragraph"/>
        <w:spacing w:before="0" w:beforeAutospacing="0" w:after="0" w:afterAutospacing="0"/>
        <w:textAlignment w:val="baseline"/>
        <w:rPr>
          <w:rStyle w:val="normaltextrun"/>
          <w:rFonts w:ascii="Arial" w:hAnsi="Arial" w:cs="Arial"/>
          <w:color w:val="000000"/>
          <w:sz w:val="22"/>
          <w:szCs w:val="22"/>
          <w:lang w:val="en-CA"/>
        </w:rPr>
      </w:pPr>
      <w:r w:rsidRPr="00CC2865">
        <w:rPr>
          <w:rStyle w:val="normaltextrun"/>
          <w:rFonts w:ascii="Arial" w:hAnsi="Arial" w:cs="Arial"/>
          <w:color w:val="000000"/>
          <w:sz w:val="22"/>
          <w:szCs w:val="22"/>
          <w:lang w:val="en-CA"/>
        </w:rPr>
        <w:t>Use the following prompts to help you think about the talk:</w:t>
      </w:r>
    </w:p>
    <w:p w14:paraId="76C79059" w14:textId="77777777" w:rsidR="00CC2865" w:rsidRPr="00CC2865" w:rsidRDefault="00CC2865" w:rsidP="00CC2865">
      <w:pPr>
        <w:pStyle w:val="Paragraphedeliste"/>
        <w:numPr>
          <w:ilvl w:val="0"/>
          <w:numId w:val="7"/>
        </w:numPr>
        <w:ind w:left="360"/>
        <w:textAlignment w:val="baseline"/>
        <w:rPr>
          <w:rFonts w:eastAsia="Times New Roman" w:cs="Arial"/>
          <w:lang w:eastAsia="fr-CA"/>
        </w:rPr>
      </w:pPr>
      <w:r w:rsidRPr="00CC2865">
        <w:rPr>
          <w:rFonts w:eastAsia="Times New Roman" w:cs="Arial"/>
          <w:lang w:val="en-CA" w:eastAsia="fr-CA"/>
        </w:rPr>
        <w:t>I noticed . . . I wonder . . . I was reminded of . . . I think . . . I’m surprised that . . . I’d like to know . . . I realized . . . If I were . . . If _________, then. . . I’m not sure . . . Although it seems . . . This part makes me think that . . . This makes me feel that . . . The speaker is suggesting that . . . I notice ___ about the language in the talk.</w:t>
      </w:r>
      <w:r w:rsidRPr="00CC2865">
        <w:rPr>
          <w:rFonts w:eastAsia="Times New Roman" w:cs="Arial"/>
          <w:lang w:eastAsia="fr-CA"/>
        </w:rPr>
        <w:t> </w:t>
      </w:r>
    </w:p>
    <w:p w14:paraId="60F98C9C" w14:textId="77777777" w:rsidR="00CC2865" w:rsidRPr="00CC2865" w:rsidRDefault="00CC2865" w:rsidP="00CC2865">
      <w:pPr>
        <w:pStyle w:val="Paragraphedeliste"/>
        <w:numPr>
          <w:ilvl w:val="0"/>
          <w:numId w:val="7"/>
        </w:numPr>
        <w:ind w:left="360"/>
        <w:textAlignment w:val="baseline"/>
        <w:rPr>
          <w:rFonts w:eastAsia="Times New Roman" w:cs="Arial"/>
          <w:lang w:eastAsia="fr-CA"/>
        </w:rPr>
      </w:pPr>
      <w:r w:rsidRPr="00CC2865">
        <w:rPr>
          <w:rFonts w:eastAsia="Times New Roman" w:cs="Arial"/>
          <w:color w:val="000000"/>
          <w:lang w:val="en-CA" w:eastAsia="fr-CA"/>
        </w:rPr>
        <w:t>Discuss the Ted Talk with a family member or send it to a friend and talk about it together. How does spoken word poetry help us connect? </w:t>
      </w:r>
      <w:r w:rsidRPr="00CC2865">
        <w:rPr>
          <w:rFonts w:eastAsia="Times New Roman" w:cs="Arial"/>
          <w:lang w:eastAsia="fr-CA"/>
        </w:rPr>
        <w:t> </w:t>
      </w:r>
    </w:p>
    <w:p w14:paraId="60941443" w14:textId="77777777" w:rsidR="00CC2865" w:rsidRPr="00CC2865" w:rsidRDefault="00CC2865" w:rsidP="00CC2865">
      <w:pPr>
        <w:pStyle w:val="Paragraphedeliste"/>
        <w:numPr>
          <w:ilvl w:val="0"/>
          <w:numId w:val="7"/>
        </w:numPr>
        <w:ind w:left="360"/>
        <w:textAlignment w:val="baseline"/>
        <w:rPr>
          <w:rFonts w:eastAsia="Times New Roman" w:cs="Arial"/>
          <w:lang w:eastAsia="fr-CA"/>
        </w:rPr>
      </w:pPr>
      <w:r w:rsidRPr="00CC2865">
        <w:rPr>
          <w:rFonts w:eastAsia="Times New Roman" w:cs="Arial"/>
          <w:color w:val="000000"/>
          <w:lang w:val="en-CA" w:eastAsia="fr-CA"/>
        </w:rPr>
        <w:t>Feeling isolated right now? Blank page syndrome? Sometimes writing about it is the best medicine. Pick up a pencil, just like Asha Christensen did and write your story. It doesn’t have to be more than a page. </w:t>
      </w:r>
      <w:r w:rsidRPr="00CC2865">
        <w:rPr>
          <w:rFonts w:eastAsia="Times New Roman" w:cs="Arial"/>
          <w:lang w:eastAsia="fr-CA"/>
        </w:rPr>
        <w:t> </w:t>
      </w:r>
    </w:p>
    <w:p w14:paraId="2BDA3525" w14:textId="77777777" w:rsidR="00CC2865" w:rsidRPr="00CC2865" w:rsidRDefault="00CC2865" w:rsidP="00CC2865">
      <w:pPr>
        <w:pStyle w:val="Paragraphedeliste"/>
        <w:numPr>
          <w:ilvl w:val="0"/>
          <w:numId w:val="7"/>
        </w:numPr>
        <w:ind w:left="360"/>
        <w:textAlignment w:val="baseline"/>
        <w:rPr>
          <w:rFonts w:eastAsia="Times New Roman" w:cs="Arial"/>
          <w:lang w:val="en-CA" w:eastAsia="fr-CA"/>
        </w:rPr>
      </w:pPr>
      <w:r w:rsidRPr="00CC2865">
        <w:rPr>
          <w:rFonts w:eastAsia="Times New Roman" w:cs="Arial"/>
          <w:color w:val="000000"/>
          <w:lang w:val="en-CA" w:eastAsia="fr-CA"/>
        </w:rPr>
        <w:t>Ask a friend online to do the same activity and share your stories. Do they have anything in common? What’s different? </w:t>
      </w:r>
      <w:r w:rsidRPr="00CC2865">
        <w:rPr>
          <w:rFonts w:eastAsia="Times New Roman" w:cs="Arial"/>
          <w:lang w:val="en-CA" w:eastAsia="fr-CA"/>
        </w:rPr>
        <w:t> </w:t>
      </w:r>
    </w:p>
    <w:p w14:paraId="785FC0FF" w14:textId="07BD4473" w:rsidR="00CC2865" w:rsidRPr="00CC2865" w:rsidRDefault="00CC2865" w:rsidP="00CC2865">
      <w:pPr>
        <w:pStyle w:val="Paragraphedeliste"/>
        <w:numPr>
          <w:ilvl w:val="0"/>
          <w:numId w:val="7"/>
        </w:numPr>
        <w:ind w:left="360"/>
        <w:textAlignment w:val="baseline"/>
        <w:rPr>
          <w:rFonts w:eastAsia="Times New Roman" w:cs="Arial"/>
          <w:lang w:val="en-CA" w:eastAsia="fr-CA"/>
        </w:rPr>
      </w:pPr>
      <w:r w:rsidRPr="00CC2865">
        <w:rPr>
          <w:rFonts w:eastAsia="Times New Roman" w:cs="Arial"/>
          <w:color w:val="000000"/>
          <w:lang w:val="en-CA" w:eastAsia="fr-CA"/>
        </w:rPr>
        <w:t>Take it to the next level: Practice your piece as a spoken word performance. Share your piece/performance with your family or friends.</w:t>
      </w:r>
    </w:p>
    <w:p w14:paraId="0C9D1FCE" w14:textId="77777777" w:rsidR="00B14054" w:rsidRPr="00C74CFA" w:rsidRDefault="00B34449" w:rsidP="00145AE5">
      <w:pPr>
        <w:pStyle w:val="Consignesetmatriel-titres"/>
        <w:rPr>
          <w:lang w:val="en-CA"/>
        </w:rPr>
      </w:pPr>
      <w:r w:rsidRPr="00C74CFA">
        <w:rPr>
          <w:lang w:val="en-CA"/>
        </w:rPr>
        <w:t>Materials required</w:t>
      </w:r>
    </w:p>
    <w:p w14:paraId="6F03CA10" w14:textId="62C8AB83" w:rsidR="00C74CFA" w:rsidRPr="00C74CFA" w:rsidRDefault="00C74CFA" w:rsidP="00C74CFA">
      <w:pPr>
        <w:pStyle w:val="paragraph"/>
        <w:numPr>
          <w:ilvl w:val="0"/>
          <w:numId w:val="5"/>
        </w:numPr>
        <w:spacing w:before="0" w:beforeAutospacing="0" w:after="0" w:afterAutospacing="0"/>
        <w:textAlignment w:val="baseline"/>
        <w:rPr>
          <w:rFonts w:ascii="Arial" w:hAnsi="Arial" w:cs="Arial"/>
          <w:sz w:val="22"/>
          <w:szCs w:val="22"/>
          <w:lang w:val="en-CA"/>
        </w:rPr>
      </w:pPr>
      <w:r w:rsidRPr="00C74CFA">
        <w:rPr>
          <w:rStyle w:val="normaltextrun"/>
          <w:rFonts w:ascii="Arial" w:hAnsi="Arial" w:cs="Arial"/>
          <w:sz w:val="22"/>
          <w:szCs w:val="22"/>
          <w:lang w:val="en"/>
        </w:rPr>
        <w:t>Link: </w:t>
      </w:r>
      <w:hyperlink r:id="rId18" w:tgtFrame="_blank" w:history="1">
        <w:r w:rsidRPr="00C74CFA">
          <w:rPr>
            <w:rStyle w:val="normaltextrun"/>
            <w:rFonts w:ascii="Arial" w:hAnsi="Arial" w:cs="Arial"/>
            <w:color w:val="FA2B5C"/>
            <w:sz w:val="22"/>
            <w:szCs w:val="22"/>
            <w:u w:val="single"/>
            <w:lang w:val="en"/>
          </w:rPr>
          <w:t>https://www.youtube.com/watch?v=rtnEnEqjk0E</w:t>
        </w:r>
      </w:hyperlink>
      <w:r w:rsidRPr="00C74CFA">
        <w:rPr>
          <w:rStyle w:val="normaltextrun"/>
          <w:rFonts w:ascii="Arial" w:hAnsi="Arial" w:cs="Arial"/>
          <w:sz w:val="22"/>
          <w:szCs w:val="22"/>
          <w:lang w:val="en"/>
        </w:rPr>
        <w:t> </w:t>
      </w:r>
      <w:r w:rsidRPr="00C74CFA">
        <w:rPr>
          <w:rStyle w:val="eop"/>
          <w:rFonts w:ascii="Arial" w:hAnsi="Arial" w:cs="Arial"/>
          <w:sz w:val="22"/>
          <w:szCs w:val="22"/>
          <w:lang w:val="en-CA"/>
        </w:rPr>
        <w:t> </w:t>
      </w:r>
    </w:p>
    <w:p w14:paraId="7F6BB9ED" w14:textId="77777777" w:rsidR="00C74CFA" w:rsidRPr="00C74CFA" w:rsidRDefault="00C74CFA" w:rsidP="00C74CFA">
      <w:pPr>
        <w:pStyle w:val="paragraph"/>
        <w:numPr>
          <w:ilvl w:val="0"/>
          <w:numId w:val="5"/>
        </w:numPr>
        <w:spacing w:before="0" w:beforeAutospacing="0" w:after="0" w:afterAutospacing="0"/>
        <w:textAlignment w:val="baseline"/>
        <w:rPr>
          <w:rFonts w:ascii="Arial" w:hAnsi="Arial" w:cs="Arial"/>
          <w:sz w:val="22"/>
          <w:szCs w:val="22"/>
          <w:lang w:val="en-CA"/>
        </w:rPr>
      </w:pPr>
      <w:r w:rsidRPr="00C74CFA">
        <w:rPr>
          <w:rStyle w:val="normaltextrun"/>
          <w:rFonts w:ascii="Arial" w:hAnsi="Arial" w:cs="Arial"/>
          <w:sz w:val="22"/>
          <w:szCs w:val="22"/>
          <w:lang w:val="en"/>
        </w:rPr>
        <w:t>Paper, pen, phone, tablet or computer.</w:t>
      </w:r>
      <w:r w:rsidRPr="00C74CFA">
        <w:rPr>
          <w:rStyle w:val="eop"/>
          <w:rFonts w:ascii="Arial" w:hAnsi="Arial" w:cs="Arial"/>
          <w:sz w:val="22"/>
          <w:szCs w:val="22"/>
          <w:lang w:val="en-CA"/>
        </w:rPr>
        <w:t> </w:t>
      </w:r>
    </w:p>
    <w:p w14:paraId="02D9D491" w14:textId="77777777" w:rsidR="006F3382" w:rsidRPr="00172A27" w:rsidRDefault="006F3382" w:rsidP="00035250">
      <w:pPr>
        <w:pStyle w:val="Consignesetmatriel-description"/>
        <w:rPr>
          <w:lang w:val="en-CA"/>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D352C4" w14:paraId="7B47AA77" w14:textId="77777777" w:rsidTr="001075CA">
        <w:tc>
          <w:tcPr>
            <w:tcW w:w="9782" w:type="dxa"/>
            <w:shd w:val="clear" w:color="auto" w:fill="DDECEE" w:themeFill="accent5" w:themeFillTint="33"/>
          </w:tcPr>
          <w:p w14:paraId="79BC7106" w14:textId="77777777" w:rsidR="006F3382" w:rsidRDefault="00B82AB8" w:rsidP="00035250">
            <w:pPr>
              <w:pStyle w:val="Informationsauxparents"/>
            </w:pPr>
            <w:r w:rsidRPr="00B82AB8">
              <w:t>Information for parents</w:t>
            </w:r>
          </w:p>
          <w:p w14:paraId="6EEDA55B" w14:textId="77777777" w:rsidR="00374190" w:rsidRPr="002D6ABE" w:rsidRDefault="00374190" w:rsidP="00374190">
            <w:pPr>
              <w:pStyle w:val="Tableauconsignesetmatriel-titres"/>
              <w:rPr>
                <w:lang w:val="en-CA"/>
              </w:rPr>
            </w:pPr>
            <w:r w:rsidRPr="002D6ABE">
              <w:rPr>
                <w:lang w:val="en-CA"/>
              </w:rPr>
              <w:t xml:space="preserve">Activity </w:t>
            </w:r>
            <w:r>
              <w:rPr>
                <w:lang w:val="en-CA"/>
              </w:rPr>
              <w:t>details</w:t>
            </w:r>
          </w:p>
          <w:p w14:paraId="7822B054" w14:textId="77777777" w:rsidR="00374190" w:rsidRDefault="00374190" w:rsidP="00374190">
            <w:pPr>
              <w:pStyle w:val="Tableauconsignesetmatriel-description"/>
              <w:rPr>
                <w:lang w:val="en-CA"/>
              </w:rPr>
            </w:pPr>
            <w:r w:rsidRPr="002D6ABE">
              <w:rPr>
                <w:lang w:val="en-CA"/>
              </w:rPr>
              <w:t xml:space="preserve">In this activity, children will </w:t>
            </w:r>
            <w:r w:rsidRPr="00374190">
              <w:t>practise</w:t>
            </w:r>
            <w:r w:rsidRPr="002D6ABE">
              <w:rPr>
                <w:lang w:val="en-CA"/>
              </w:rPr>
              <w:t>:</w:t>
            </w:r>
          </w:p>
          <w:p w14:paraId="111A52B5" w14:textId="7D45C1A4" w:rsidR="00147094" w:rsidRPr="00221443" w:rsidRDefault="00147094" w:rsidP="00374190">
            <w:pPr>
              <w:pStyle w:val="TableauParagraphedeliste"/>
              <w:rPr>
                <w:lang w:val="en-CA"/>
              </w:rPr>
            </w:pPr>
            <w:r w:rsidRPr="00221443">
              <w:rPr>
                <w:lang w:val="en-CA"/>
              </w:rPr>
              <w:t>The best things your child can do are:</w:t>
            </w:r>
            <w:r w:rsidRPr="00147094">
              <w:rPr>
                <w:lang w:val="en-CA"/>
              </w:rPr>
              <w:t xml:space="preserve"> </w:t>
            </w:r>
            <w:r w:rsidRPr="00147094">
              <w:rPr>
                <w:b/>
                <w:lang w:val="en-CA"/>
              </w:rPr>
              <w:t>Read every day. Write every day. Talk every day.</w:t>
            </w:r>
          </w:p>
          <w:p w14:paraId="307F8F71" w14:textId="4C809E4D" w:rsidR="006F3382" w:rsidRPr="00374248" w:rsidRDefault="00374190" w:rsidP="00035250">
            <w:pPr>
              <w:pStyle w:val="Tableauconsignesetmatriel-description"/>
            </w:pPr>
            <w:r w:rsidRPr="00374190">
              <w:t>Parent can</w:t>
            </w:r>
            <w:r w:rsidR="006F3382" w:rsidRPr="00374190">
              <w:t xml:space="preserve"> :</w:t>
            </w:r>
            <w:r w:rsidR="006F3382" w:rsidRPr="00374248">
              <w:t> </w:t>
            </w:r>
          </w:p>
          <w:p w14:paraId="4E5A5A51" w14:textId="78096D79" w:rsidR="006F3382" w:rsidRPr="00D352C4" w:rsidRDefault="00147094" w:rsidP="00147094">
            <w:pPr>
              <w:pStyle w:val="TableauParagraphedeliste"/>
              <w:rPr>
                <w:lang w:val="en-CA"/>
              </w:rPr>
            </w:pPr>
            <w:r w:rsidRPr="00221443">
              <w:rPr>
                <w:lang w:val="en-CA"/>
              </w:rPr>
              <w:t xml:space="preserve">Above all, this activity is designed to be simple! We hope it will appeal to your child whatever their grade level. </w:t>
            </w:r>
          </w:p>
        </w:tc>
      </w:tr>
    </w:tbl>
    <w:p w14:paraId="07639DA8" w14:textId="77777777" w:rsidR="00FD100F" w:rsidRDefault="00A878E0" w:rsidP="00035250">
      <w:pPr>
        <w:pStyle w:val="Crdit"/>
        <w:sectPr w:rsidR="00FD100F" w:rsidSect="006F3382">
          <w:headerReference w:type="default" r:id="rId19"/>
          <w:footerReference w:type="default" r:id="rId20"/>
          <w:pgSz w:w="12240" w:h="15840"/>
          <w:pgMar w:top="567" w:right="1418" w:bottom="1418" w:left="1276" w:header="709" w:footer="709" w:gutter="0"/>
          <w:cols w:space="708"/>
          <w:docGrid w:linePitch="360"/>
        </w:sectPr>
      </w:pPr>
      <w:r w:rsidRPr="00035250">
        <w:t>Crédits : Activité proposée par (nom de l’enseignant/école/commission scolaire) -</w:t>
      </w:r>
      <w:r w:rsidR="00145AE5">
        <w:t xml:space="preserve"> </w:t>
      </w:r>
      <w:r w:rsidRPr="00035250">
        <w:t>facultatif</w:t>
      </w:r>
    </w:p>
    <w:p w14:paraId="13A3E46A" w14:textId="51735D54" w:rsidR="001075CA" w:rsidRPr="00D352C4" w:rsidRDefault="00D36CDF" w:rsidP="001075CA">
      <w:pPr>
        <w:pStyle w:val="Consignesetmatriel-titres"/>
        <w:rPr>
          <w:rFonts w:ascii="Arial Rounded MT Bold" w:eastAsia="Times New Roman" w:hAnsi="Arial Rounded MT Bold" w:cs="Arial"/>
          <w:color w:val="0070C0"/>
          <w:sz w:val="50"/>
          <w:szCs w:val="40"/>
          <w:lang w:val="fr-CA" w:eastAsia="fr-CA"/>
        </w:rPr>
      </w:pPr>
      <w:r w:rsidRPr="00D352C4">
        <w:rPr>
          <w:rFonts w:ascii="Arial Rounded MT Bold" w:eastAsia="Times New Roman" w:hAnsi="Arial Rounded MT Bold" w:cs="Arial"/>
          <w:color w:val="0070C0"/>
          <w:sz w:val="50"/>
          <w:szCs w:val="40"/>
          <w:lang w:val="fr-CA" w:eastAsia="fr-CA"/>
        </w:rPr>
        <w:lastRenderedPageBreak/>
        <w:t xml:space="preserve">Prendre soin des proches éloignés </w:t>
      </w:r>
      <w:r w:rsidR="001075CA" w:rsidRPr="00D352C4">
        <w:rPr>
          <w:rFonts w:ascii="Arial Rounded MT Bold" w:eastAsia="Times New Roman" w:hAnsi="Arial Rounded MT Bold" w:cs="Arial"/>
          <w:color w:val="0070C0"/>
          <w:sz w:val="50"/>
          <w:szCs w:val="40"/>
          <w:lang w:val="fr-CA" w:eastAsia="fr-CA"/>
        </w:rPr>
        <w:t xml:space="preserve">            </w:t>
      </w:r>
    </w:p>
    <w:p w14:paraId="117E7AB2" w14:textId="77777777" w:rsidR="001075CA" w:rsidRPr="00D352C4" w:rsidRDefault="001075CA" w:rsidP="001075CA">
      <w:pPr>
        <w:pStyle w:val="Consignesetmatriel-titres"/>
        <w:rPr>
          <w:lang w:val="fr-CA"/>
        </w:rPr>
      </w:pPr>
      <w:r w:rsidRPr="00D352C4">
        <w:rPr>
          <w:lang w:val="fr-CA"/>
        </w:rPr>
        <w:t xml:space="preserve">Information for </w:t>
      </w:r>
      <w:proofErr w:type="spellStart"/>
      <w:r w:rsidRPr="00D352C4">
        <w:rPr>
          <w:lang w:val="fr-CA"/>
        </w:rPr>
        <w:t>students</w:t>
      </w:r>
      <w:proofErr w:type="spellEnd"/>
    </w:p>
    <w:p w14:paraId="0766D267" w14:textId="79C9CAA9" w:rsidR="00F53FEC" w:rsidRPr="00F53FEC" w:rsidRDefault="00F53FEC" w:rsidP="00182934">
      <w:pPr>
        <w:pStyle w:val="Paragraphedeliste"/>
        <w:numPr>
          <w:ilvl w:val="0"/>
          <w:numId w:val="9"/>
        </w:numPr>
        <w:ind w:left="357" w:hanging="357"/>
        <w:textAlignment w:val="baseline"/>
        <w:rPr>
          <w:rFonts w:eastAsia="Times New Roman" w:cs="Arial"/>
          <w:lang w:eastAsia="fr-CA"/>
        </w:rPr>
      </w:pPr>
      <w:r w:rsidRPr="00F53FEC">
        <w:rPr>
          <w:rFonts w:eastAsia="Times New Roman" w:cs="Arial"/>
          <w:lang w:eastAsia="fr-CA"/>
        </w:rPr>
        <w:t>Certains des plus beaux musées du monde ont ouvert leurs portes pour te faire entrer virtuellement entre leurs murs. Dans le cadre de cette activité, tu te transformes en guide du musée de ton choix. Voici une liste de ressources pour t’aider à trouver celui qui t’embauchera. </w:t>
      </w:r>
    </w:p>
    <w:p w14:paraId="0F72B896" w14:textId="77777777" w:rsidR="00A876BE" w:rsidRDefault="00794506" w:rsidP="00182934">
      <w:pPr>
        <w:pStyle w:val="Paragraphedeliste"/>
        <w:numPr>
          <w:ilvl w:val="1"/>
          <w:numId w:val="14"/>
        </w:numPr>
        <w:ind w:left="867" w:hanging="357"/>
        <w:textAlignment w:val="baseline"/>
        <w:rPr>
          <w:rFonts w:eastAsia="Times New Roman" w:cs="Arial"/>
          <w:lang w:eastAsia="fr-CA"/>
        </w:rPr>
      </w:pPr>
      <w:hyperlink r:id="rId21" w:tgtFrame="_blank" w:history="1">
        <w:r w:rsidR="00F53FEC" w:rsidRPr="00F53FEC">
          <w:rPr>
            <w:rFonts w:eastAsia="Times New Roman" w:cs="Arial"/>
            <w:color w:val="0000FF"/>
            <w:u w:val="single"/>
            <w:lang w:eastAsia="fr-CA"/>
          </w:rPr>
          <w:t>Voyage </w:t>
        </w:r>
        <w:proofErr w:type="spellStart"/>
        <w:r w:rsidR="00F53FEC" w:rsidRPr="00F53FEC">
          <w:rPr>
            <w:rFonts w:eastAsia="Times New Roman" w:cs="Arial"/>
            <w:color w:val="0000FF"/>
            <w:u w:val="single"/>
            <w:lang w:eastAsia="fr-CA"/>
          </w:rPr>
          <w:t>Voyage</w:t>
        </w:r>
        <w:proofErr w:type="spellEnd"/>
      </w:hyperlink>
      <w:r w:rsidR="00F53FEC" w:rsidRPr="00F53FEC">
        <w:rPr>
          <w:rFonts w:eastAsia="Times New Roman" w:cs="Arial"/>
          <w:lang w:eastAsia="fr-CA"/>
        </w:rPr>
        <w:t>  </w:t>
      </w:r>
    </w:p>
    <w:p w14:paraId="30382DFE" w14:textId="77777777" w:rsidR="00A876BE" w:rsidRDefault="00794506" w:rsidP="00182934">
      <w:pPr>
        <w:pStyle w:val="Paragraphedeliste"/>
        <w:numPr>
          <w:ilvl w:val="1"/>
          <w:numId w:val="14"/>
        </w:numPr>
        <w:ind w:left="867" w:hanging="357"/>
        <w:textAlignment w:val="baseline"/>
        <w:rPr>
          <w:rFonts w:eastAsia="Times New Roman" w:cs="Arial"/>
          <w:lang w:eastAsia="fr-CA"/>
        </w:rPr>
      </w:pPr>
      <w:hyperlink r:id="rId22" w:tgtFrame="_blank" w:history="1">
        <w:r w:rsidR="00F53FEC" w:rsidRPr="00A876BE">
          <w:rPr>
            <w:rFonts w:eastAsia="Times New Roman" w:cs="Arial"/>
            <w:color w:val="0000FF"/>
            <w:u w:val="single"/>
            <w:lang w:eastAsia="fr-CA"/>
          </w:rPr>
          <w:t>Radio-Canada</w:t>
        </w:r>
      </w:hyperlink>
    </w:p>
    <w:p w14:paraId="38B4ADFC" w14:textId="19D23496" w:rsidR="00F53FEC" w:rsidRPr="00A876BE" w:rsidRDefault="00794506" w:rsidP="00182934">
      <w:pPr>
        <w:pStyle w:val="Paragraphedeliste"/>
        <w:numPr>
          <w:ilvl w:val="1"/>
          <w:numId w:val="14"/>
        </w:numPr>
        <w:ind w:left="867" w:hanging="357"/>
        <w:textAlignment w:val="baseline"/>
        <w:rPr>
          <w:rFonts w:eastAsia="Times New Roman" w:cs="Arial"/>
          <w:lang w:eastAsia="fr-CA"/>
        </w:rPr>
      </w:pPr>
      <w:hyperlink r:id="rId23" w:tgtFrame="_blank" w:history="1">
        <w:r w:rsidR="00F53FEC" w:rsidRPr="00A876BE">
          <w:rPr>
            <w:rFonts w:eastAsia="Times New Roman" w:cs="Arial"/>
            <w:color w:val="0000FF"/>
            <w:u w:val="single"/>
            <w:lang w:eastAsia="fr-CA"/>
          </w:rPr>
          <w:t>Louvre</w:t>
        </w:r>
      </w:hyperlink>
      <w:r w:rsidR="00F53FEC" w:rsidRPr="00A876BE">
        <w:rPr>
          <w:rFonts w:eastAsia="Times New Roman" w:cs="Arial"/>
          <w:lang w:eastAsia="fr-CA"/>
        </w:rPr>
        <w:t> </w:t>
      </w:r>
    </w:p>
    <w:p w14:paraId="068374AB" w14:textId="77777777" w:rsidR="00F53FEC" w:rsidRPr="00F53FEC" w:rsidRDefault="00F53FEC" w:rsidP="00F53FEC">
      <w:pPr>
        <w:pStyle w:val="Paragraphedeliste"/>
        <w:numPr>
          <w:ilvl w:val="0"/>
          <w:numId w:val="9"/>
        </w:numPr>
        <w:textAlignment w:val="baseline"/>
        <w:rPr>
          <w:rFonts w:eastAsia="Times New Roman" w:cs="Arial"/>
          <w:lang w:eastAsia="fr-CA"/>
        </w:rPr>
      </w:pPr>
      <w:r w:rsidRPr="00F53FEC">
        <w:rPr>
          <w:rFonts w:eastAsia="Times New Roman" w:cs="Arial"/>
          <w:lang w:eastAsia="fr-CA"/>
        </w:rPr>
        <w:t>Parcours le musée que tu as choisi. </w:t>
      </w:r>
    </w:p>
    <w:p w14:paraId="7C1F689C" w14:textId="77777777" w:rsidR="00F53FEC" w:rsidRPr="00F53FEC" w:rsidRDefault="00F53FEC" w:rsidP="00F53FEC">
      <w:pPr>
        <w:pStyle w:val="Paragraphedeliste"/>
        <w:numPr>
          <w:ilvl w:val="0"/>
          <w:numId w:val="9"/>
        </w:numPr>
        <w:textAlignment w:val="baseline"/>
        <w:rPr>
          <w:rFonts w:eastAsia="Times New Roman" w:cs="Arial"/>
          <w:lang w:eastAsia="fr-CA"/>
        </w:rPr>
      </w:pPr>
      <w:r w:rsidRPr="00F53FEC">
        <w:rPr>
          <w:rFonts w:eastAsia="Times New Roman" w:cs="Arial"/>
          <w:lang w:eastAsia="fr-CA"/>
        </w:rPr>
        <w:t>Fais une brève recherche sur quelques œuvres qui ont capté ton attention afin de pouvoir en dire plus aux visiteurs qui te poseraient des questions. </w:t>
      </w:r>
    </w:p>
    <w:p w14:paraId="5BFD141E" w14:textId="77777777" w:rsidR="00F53FEC" w:rsidRPr="00F53FEC" w:rsidRDefault="00F53FEC" w:rsidP="00F53FEC">
      <w:pPr>
        <w:pStyle w:val="Paragraphedeliste"/>
        <w:numPr>
          <w:ilvl w:val="0"/>
          <w:numId w:val="9"/>
        </w:numPr>
        <w:textAlignment w:val="baseline"/>
        <w:rPr>
          <w:rFonts w:eastAsia="Times New Roman" w:cs="Arial"/>
          <w:lang w:eastAsia="fr-CA"/>
        </w:rPr>
      </w:pPr>
      <w:r w:rsidRPr="00F53FEC">
        <w:rPr>
          <w:rFonts w:eastAsia="Times New Roman" w:cs="Arial"/>
          <w:lang w:eastAsia="fr-CA"/>
        </w:rPr>
        <w:t>Sollicite l’aide d’une personne qui habite avec toi en lui demandant d’incarner un visiteur. Visitez virtuellement ensemble le musée de ton choix et explique-lui quelques éléments liés aux œuvres pour lesquelles tu auras effectué une recherche. </w:t>
      </w:r>
    </w:p>
    <w:p w14:paraId="3C35BD61" w14:textId="0A6385BD" w:rsidR="001075CA" w:rsidRPr="00F53FEC" w:rsidRDefault="00F53FEC" w:rsidP="001075CA">
      <w:pPr>
        <w:pStyle w:val="Paragraphedeliste"/>
        <w:numPr>
          <w:ilvl w:val="0"/>
          <w:numId w:val="9"/>
        </w:numPr>
        <w:textAlignment w:val="baseline"/>
        <w:rPr>
          <w:rFonts w:eastAsia="Times New Roman" w:cs="Arial"/>
          <w:lang w:eastAsia="fr-CA"/>
        </w:rPr>
      </w:pPr>
      <w:r w:rsidRPr="00F53FEC">
        <w:rPr>
          <w:rFonts w:eastAsia="Times New Roman" w:cs="Arial"/>
          <w:i/>
          <w:iCs/>
          <w:lang w:eastAsia="fr-CA"/>
        </w:rPr>
        <w:t>Pour aller plus loin</w:t>
      </w:r>
      <w:r w:rsidRPr="00F53FEC">
        <w:rPr>
          <w:rFonts w:eastAsia="Times New Roman" w:cs="Arial"/>
          <w:lang w:eastAsia="fr-CA"/>
        </w:rPr>
        <w:t>… Crée un </w:t>
      </w:r>
      <w:proofErr w:type="spellStart"/>
      <w:r w:rsidRPr="00F53FEC">
        <w:rPr>
          <w:rFonts w:eastAsia="Times New Roman" w:cs="Arial"/>
          <w:lang w:eastAsia="fr-CA"/>
        </w:rPr>
        <w:t>balado</w:t>
      </w:r>
      <w:proofErr w:type="spellEnd"/>
      <w:r w:rsidRPr="00F53FEC">
        <w:rPr>
          <w:rFonts w:eastAsia="Times New Roman" w:cs="Arial"/>
          <w:lang w:eastAsia="fr-CA"/>
        </w:rPr>
        <w:t> pour accompagner la visite virtuelle du musée de ton choix. </w:t>
      </w:r>
    </w:p>
    <w:p w14:paraId="74AF0D59" w14:textId="77777777" w:rsidR="001075CA" w:rsidRPr="00B14054" w:rsidRDefault="001075CA" w:rsidP="001075CA">
      <w:pPr>
        <w:pStyle w:val="Consignesetmatriel-titres"/>
      </w:pPr>
      <w:r w:rsidRPr="00B34449">
        <w:t xml:space="preserve">Materials </w:t>
      </w:r>
      <w:proofErr w:type="spellStart"/>
      <w:r w:rsidRPr="00B34449">
        <w:t>required</w:t>
      </w:r>
      <w:proofErr w:type="spellEnd"/>
    </w:p>
    <w:p w14:paraId="63BD503D" w14:textId="77777777" w:rsidR="006A62FB" w:rsidRPr="006A62FB" w:rsidRDefault="006A62FB" w:rsidP="006A62FB">
      <w:pPr>
        <w:pStyle w:val="Paragraphedeliste"/>
        <w:numPr>
          <w:ilvl w:val="0"/>
          <w:numId w:val="12"/>
        </w:numPr>
        <w:textAlignment w:val="baseline"/>
        <w:rPr>
          <w:rFonts w:eastAsia="Times New Roman" w:cs="Arial"/>
          <w:lang w:eastAsia="fr-CA"/>
        </w:rPr>
      </w:pPr>
      <w:r w:rsidRPr="006A62FB">
        <w:rPr>
          <w:rFonts w:eastAsia="Times New Roman" w:cs="Arial"/>
          <w:lang w:eastAsia="fr-CA"/>
        </w:rPr>
        <w:t>Papier, crayon, enveloppe et timbre, si tu écris ton message de façon manuscrite. </w:t>
      </w:r>
    </w:p>
    <w:p w14:paraId="1B546E68" w14:textId="77777777" w:rsidR="005C34E4" w:rsidRPr="005C34E4" w:rsidRDefault="006A62FB" w:rsidP="006A62FB">
      <w:pPr>
        <w:pStyle w:val="Paragraphedeliste"/>
        <w:numPr>
          <w:ilvl w:val="0"/>
          <w:numId w:val="12"/>
        </w:numPr>
        <w:textAlignment w:val="baseline"/>
        <w:rPr>
          <w:rFonts w:eastAsia="Times New Roman" w:cs="Arial"/>
          <w:lang w:eastAsia="fr-CA"/>
        </w:rPr>
      </w:pPr>
      <w:r w:rsidRPr="006A62FB">
        <w:rPr>
          <w:rFonts w:eastAsia="Times New Roman" w:cs="Arial"/>
          <w:b/>
          <w:bCs/>
          <w:lang w:eastAsia="fr-CA"/>
        </w:rPr>
        <w:t>Voyage </w:t>
      </w:r>
      <w:proofErr w:type="spellStart"/>
      <w:r w:rsidRPr="006A62FB">
        <w:rPr>
          <w:rFonts w:eastAsia="Times New Roman" w:cs="Arial"/>
          <w:b/>
          <w:bCs/>
          <w:lang w:eastAsia="fr-CA"/>
        </w:rPr>
        <w:t>voyage</w:t>
      </w:r>
      <w:proofErr w:type="spellEnd"/>
    </w:p>
    <w:p w14:paraId="70BC1650" w14:textId="111C4E78" w:rsidR="006A62FB" w:rsidRPr="006A62FB" w:rsidRDefault="006A62FB" w:rsidP="005C34E4">
      <w:pPr>
        <w:pStyle w:val="Paragraphedeliste"/>
        <w:numPr>
          <w:ilvl w:val="0"/>
          <w:numId w:val="0"/>
        </w:numPr>
        <w:ind w:left="360"/>
        <w:textAlignment w:val="baseline"/>
        <w:rPr>
          <w:rFonts w:eastAsia="Times New Roman" w:cs="Arial"/>
          <w:lang w:eastAsia="fr-CA"/>
        </w:rPr>
      </w:pPr>
      <w:r w:rsidRPr="006A62FB">
        <w:rPr>
          <w:rFonts w:eastAsia="Times New Roman" w:cs="Arial"/>
          <w:lang w:eastAsia="fr-CA"/>
        </w:rPr>
        <w:t>[</w:t>
      </w:r>
      <w:hyperlink r:id="rId24" w:tgtFrame="_blank" w:history="1">
        <w:r w:rsidRPr="006A62FB">
          <w:rPr>
            <w:rFonts w:eastAsia="Times New Roman" w:cs="Arial"/>
            <w:color w:val="0000FF"/>
            <w:u w:val="single"/>
            <w:lang w:eastAsia="fr-CA"/>
          </w:rPr>
          <w:t>https://www.voyagevoyage.ca/conseils/sante-securite/musees-virtuels-1.10824487</w:t>
        </w:r>
      </w:hyperlink>
      <w:r w:rsidRPr="006A62FB">
        <w:rPr>
          <w:rFonts w:eastAsia="Times New Roman" w:cs="Arial"/>
          <w:lang w:eastAsia="fr-CA"/>
        </w:rPr>
        <w:t>] </w:t>
      </w:r>
    </w:p>
    <w:p w14:paraId="0DC9E981" w14:textId="77777777" w:rsidR="005C34E4" w:rsidRDefault="006A62FB" w:rsidP="00D96CA7">
      <w:pPr>
        <w:pStyle w:val="Paragraphedeliste"/>
        <w:numPr>
          <w:ilvl w:val="0"/>
          <w:numId w:val="12"/>
        </w:numPr>
        <w:textAlignment w:val="baseline"/>
        <w:rPr>
          <w:rFonts w:eastAsia="Times New Roman" w:cs="Arial"/>
          <w:lang w:eastAsia="fr-CA"/>
        </w:rPr>
      </w:pPr>
      <w:r w:rsidRPr="005C34E4">
        <w:rPr>
          <w:rFonts w:eastAsia="Times New Roman" w:cs="Arial"/>
          <w:b/>
          <w:bCs/>
          <w:lang w:eastAsia="fr-CA"/>
        </w:rPr>
        <w:t>Radio-Canada</w:t>
      </w:r>
      <w:r w:rsidRPr="005C34E4">
        <w:rPr>
          <w:rFonts w:eastAsia="Times New Roman" w:cs="Arial"/>
          <w:lang w:eastAsia="fr-CA"/>
        </w:rPr>
        <w:t> </w:t>
      </w:r>
    </w:p>
    <w:p w14:paraId="725974CF" w14:textId="05FB1E66" w:rsidR="006A62FB" w:rsidRPr="005C34E4" w:rsidRDefault="006A62FB" w:rsidP="005C34E4">
      <w:pPr>
        <w:pStyle w:val="Paragraphedeliste"/>
        <w:numPr>
          <w:ilvl w:val="0"/>
          <w:numId w:val="0"/>
        </w:numPr>
        <w:ind w:left="360"/>
        <w:textAlignment w:val="baseline"/>
        <w:rPr>
          <w:rFonts w:eastAsia="Times New Roman" w:cs="Arial"/>
          <w:lang w:eastAsia="fr-CA"/>
        </w:rPr>
      </w:pPr>
      <w:r w:rsidRPr="005C34E4">
        <w:rPr>
          <w:rFonts w:eastAsia="Times New Roman" w:cs="Arial"/>
          <w:lang w:eastAsia="fr-CA"/>
        </w:rPr>
        <w:t>[</w:t>
      </w:r>
      <w:hyperlink r:id="rId25" w:tgtFrame="_blank" w:history="1">
        <w:r w:rsidRPr="005C34E4">
          <w:rPr>
            <w:rFonts w:eastAsia="Times New Roman" w:cs="Arial"/>
            <w:color w:val="0000FF"/>
            <w:u w:val="single"/>
            <w:lang w:eastAsia="fr-CA"/>
          </w:rPr>
          <w:t>https://ici.radio-canada.ca/nouvelle/1673996/visites-virtuelles-musee-national-beaux-arts-quebec</w:t>
        </w:r>
      </w:hyperlink>
      <w:r w:rsidRPr="005C34E4">
        <w:rPr>
          <w:rFonts w:eastAsia="Times New Roman" w:cs="Arial"/>
          <w:lang w:eastAsia="fr-CA"/>
        </w:rPr>
        <w:t>] </w:t>
      </w:r>
    </w:p>
    <w:p w14:paraId="6CE3280D" w14:textId="1ABB06F3" w:rsidR="006A62FB" w:rsidRPr="000C5D29" w:rsidRDefault="006A62FB" w:rsidP="00AF306C">
      <w:pPr>
        <w:pStyle w:val="Paragraphedeliste"/>
        <w:numPr>
          <w:ilvl w:val="0"/>
          <w:numId w:val="12"/>
        </w:numPr>
        <w:textAlignment w:val="baseline"/>
        <w:rPr>
          <w:rFonts w:eastAsia="Times New Roman" w:cs="Arial"/>
          <w:lang w:eastAsia="fr-CA"/>
        </w:rPr>
      </w:pPr>
      <w:r w:rsidRPr="000C5D29">
        <w:rPr>
          <w:rFonts w:eastAsia="Times New Roman" w:cs="Arial"/>
          <w:b/>
          <w:bCs/>
          <w:lang w:eastAsia="fr-CA"/>
        </w:rPr>
        <w:t>Louvre</w:t>
      </w:r>
      <w:r w:rsidRPr="000C5D29">
        <w:rPr>
          <w:rFonts w:eastAsia="Times New Roman" w:cs="Arial"/>
          <w:lang w:eastAsia="fr-CA"/>
        </w:rPr>
        <w:t> [</w:t>
      </w:r>
      <w:hyperlink r:id="rId26" w:tgtFrame="_blank" w:history="1">
        <w:r w:rsidRPr="000C5D29">
          <w:rPr>
            <w:rFonts w:eastAsia="Times New Roman" w:cs="Arial"/>
            <w:color w:val="0000FF"/>
            <w:u w:val="single"/>
            <w:lang w:eastAsia="fr-CA"/>
          </w:rPr>
          <w:t>https://www.louvre.fr/visites-en-ligne</w:t>
        </w:r>
      </w:hyperlink>
      <w:r w:rsidRPr="000C5D29">
        <w:rPr>
          <w:rFonts w:eastAsia="Times New Roman" w:cs="Arial"/>
          <w:lang w:eastAsia="fr-CA"/>
        </w:rPr>
        <w: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075CA" w:rsidRPr="006F3382" w14:paraId="302A9E1F" w14:textId="77777777" w:rsidTr="00990B2B">
        <w:tc>
          <w:tcPr>
            <w:tcW w:w="9782" w:type="dxa"/>
            <w:shd w:val="clear" w:color="auto" w:fill="DDECEE" w:themeFill="accent5" w:themeFillTint="33"/>
          </w:tcPr>
          <w:p w14:paraId="68C8D4CA" w14:textId="77777777" w:rsidR="001075CA" w:rsidRDefault="001075CA" w:rsidP="00990B2B">
            <w:pPr>
              <w:pStyle w:val="Informationsauxparents"/>
            </w:pPr>
            <w:r w:rsidRPr="00B82AB8">
              <w:t>Information for parents</w:t>
            </w:r>
          </w:p>
          <w:p w14:paraId="7B984B61" w14:textId="77777777" w:rsidR="001075CA" w:rsidRPr="00B14054" w:rsidRDefault="001075CA" w:rsidP="00990B2B">
            <w:pPr>
              <w:pStyle w:val="Tableauconsignesetmatriel-titres"/>
            </w:pPr>
            <w:r>
              <w:t>À propos de l’activité</w:t>
            </w:r>
          </w:p>
          <w:p w14:paraId="1C90CE10" w14:textId="77777777" w:rsidR="001075CA" w:rsidRPr="00035250" w:rsidRDefault="001075CA" w:rsidP="00990B2B">
            <w:pPr>
              <w:pStyle w:val="Tableauconsignesetmatriel-description"/>
            </w:pPr>
            <w:r w:rsidRPr="00035250">
              <w:t>Votre enfant s’exercera à :  </w:t>
            </w:r>
          </w:p>
          <w:p w14:paraId="7A3DFF2B" w14:textId="06C1E147" w:rsidR="001075CA" w:rsidRDefault="00A876BE" w:rsidP="00F63AD4">
            <w:pPr>
              <w:pStyle w:val="Paragraphedeliste"/>
            </w:pPr>
            <w:r>
              <w:t>D</w:t>
            </w:r>
            <w:r w:rsidRPr="00A876BE">
              <w:t>évelopper le vocabulaire lié à un musée</w:t>
            </w:r>
            <w:r>
              <w:t>.</w:t>
            </w:r>
          </w:p>
          <w:p w14:paraId="37732023" w14:textId="77777777" w:rsidR="001075CA" w:rsidRPr="00374248" w:rsidRDefault="001075CA" w:rsidP="00990B2B">
            <w:pPr>
              <w:pStyle w:val="Tableauconsignesetmatriel-description"/>
            </w:pPr>
            <w:r w:rsidRPr="00374248">
              <w:t>Vous pourriez : </w:t>
            </w:r>
          </w:p>
          <w:p w14:paraId="0BF60779" w14:textId="77777777" w:rsidR="00F63AD4" w:rsidRPr="00F63AD4" w:rsidRDefault="00F63AD4" w:rsidP="00F63AD4">
            <w:pPr>
              <w:pStyle w:val="Paragraphedeliste"/>
            </w:pPr>
            <w:r w:rsidRPr="00F63AD4">
              <w:t>Simuler être un visiteur qui lui demande des explications sur une œuvre. </w:t>
            </w:r>
          </w:p>
          <w:p w14:paraId="098AE2C7" w14:textId="12805DD6" w:rsidR="001075CA" w:rsidRPr="006F3382" w:rsidRDefault="00F63AD4" w:rsidP="00182934">
            <w:pPr>
              <w:pStyle w:val="Paragraphedeliste"/>
            </w:pPr>
            <w:r w:rsidRPr="00F63AD4">
              <w:t>L’encourager à poursuivre la visite virtuelle pour prolonger l’exercice!</w:t>
            </w:r>
          </w:p>
        </w:tc>
      </w:tr>
    </w:tbl>
    <w:p w14:paraId="4708D645" w14:textId="77777777" w:rsidR="003C4F56" w:rsidRPr="00533AAB" w:rsidRDefault="003C4F56" w:rsidP="00D352C4">
      <w:pPr>
        <w:pStyle w:val="Consignesetmatriel-titres"/>
        <w:rPr>
          <w:lang w:val="fr-CA"/>
        </w:rPr>
      </w:pPr>
    </w:p>
    <w:sectPr w:rsidR="003C4F56" w:rsidRPr="00533AAB" w:rsidSect="006F3382">
      <w:headerReference w:type="default" r:id="rId27"/>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C8328" w14:textId="77777777" w:rsidR="00794506" w:rsidRDefault="00794506" w:rsidP="005E3AF4">
      <w:r>
        <w:separator/>
      </w:r>
    </w:p>
  </w:endnote>
  <w:endnote w:type="continuationSeparator" w:id="0">
    <w:p w14:paraId="72ED612E" w14:textId="77777777" w:rsidR="00794506" w:rsidRDefault="00794506"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30A94A37"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90E271"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76F3" w14:textId="77777777" w:rsidR="0039685E" w:rsidRDefault="003968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E65F" w14:textId="77777777" w:rsidR="0039685E" w:rsidRDefault="0039685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637025E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606A5380"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7C23B" w14:textId="77777777" w:rsidR="00794506" w:rsidRDefault="00794506" w:rsidP="005E3AF4">
      <w:r>
        <w:separator/>
      </w:r>
    </w:p>
  </w:footnote>
  <w:footnote w:type="continuationSeparator" w:id="0">
    <w:p w14:paraId="4F746E9E" w14:textId="77777777" w:rsidR="00794506" w:rsidRDefault="00794506"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B38B" w14:textId="77777777" w:rsidR="0039685E" w:rsidRDefault="003968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40C9" w14:textId="193C8BDE" w:rsidR="00EA31FE" w:rsidRPr="004743E7" w:rsidRDefault="00EA31FE" w:rsidP="00684325">
    <w:pPr>
      <w:pStyle w:val="Semaine"/>
      <w:rPr>
        <w:rFonts w:ascii="Arial" w:hAnsi="Arial"/>
        <w:lang w:val="en-CA"/>
      </w:rPr>
    </w:pPr>
  </w:p>
  <w:p w14:paraId="6EEC22FA" w14:textId="300DC0D7" w:rsidR="00EA31FE" w:rsidRPr="006C7E74" w:rsidRDefault="00A358CE" w:rsidP="00EA31FE">
    <w:pPr>
      <w:pStyle w:val="Titre2"/>
      <w:jc w:val="right"/>
      <w:rPr>
        <w:rFonts w:ascii="Arial Rounded MT Bold" w:hAnsi="Arial Rounded MT Bold" w:cs="Arial"/>
        <w:color w:val="0070C0"/>
        <w:sz w:val="36"/>
        <w:szCs w:val="36"/>
        <w:lang w:val="en-CA"/>
      </w:rPr>
    </w:pPr>
    <w:r>
      <w:rPr>
        <w:rFonts w:ascii="Arial Rounded MT Bold" w:hAnsi="Arial Rounded MT Bold" w:cs="Arial"/>
        <w:color w:val="0070C0"/>
        <w:sz w:val="36"/>
        <w:szCs w:val="36"/>
        <w:lang w:val="en-CA"/>
      </w:rPr>
      <w:t>SECONDARY 2</w:t>
    </w:r>
  </w:p>
  <w:p w14:paraId="7406C75B" w14:textId="77777777"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431AD5AF" w14:textId="77777777" w:rsidR="005E3AF4" w:rsidRPr="006C7E74" w:rsidRDefault="005E3AF4" w:rsidP="005E3AF4">
    <w:pPr>
      <w:pStyle w:val="En-tte"/>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74A8" w14:textId="77777777" w:rsidR="0039685E" w:rsidRDefault="0039685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AEDE" w14:textId="42CE8510" w:rsidR="00A2529D" w:rsidRPr="005E3AF4" w:rsidRDefault="001075CA" w:rsidP="00035250">
    <w:pPr>
      <w:pStyle w:val="Nomdelamatireetniveau"/>
      <w:spacing w:before="480" w:after="720"/>
    </w:pPr>
    <w:r>
      <w:t xml:space="preserve">English </w:t>
    </w:r>
    <w:proofErr w:type="spellStart"/>
    <w:r>
      <w:t>Language</w:t>
    </w:r>
    <w:proofErr w:type="spellEnd"/>
    <w:r>
      <w:t xml:space="preserve"> Arts</w:t>
    </w:r>
    <w:r w:rsidR="00DF4403" w:rsidRPr="007C3A69">
      <w:t xml:space="preserve"> • </w:t>
    </w:r>
    <w:proofErr w:type="spellStart"/>
    <w:r w:rsidR="00A358CE">
      <w:t>Secondary</w:t>
    </w:r>
    <w:proofErr w:type="spellEnd"/>
    <w:r w:rsidR="00A358CE">
      <w:t xml:space="preserv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C858" w14:textId="07D3803F" w:rsidR="00A41DD7" w:rsidRPr="001075CA" w:rsidRDefault="00A41DD7" w:rsidP="00035250">
    <w:pPr>
      <w:pStyle w:val="Nomdelamatireetniveau"/>
      <w:spacing w:before="480" w:after="720"/>
      <w:rPr>
        <w:lang w:val="en-CA"/>
      </w:rPr>
    </w:pPr>
    <w:bookmarkStart w:id="0" w:name="_GoBack"/>
    <w:bookmarkEnd w:id="0"/>
    <w:r w:rsidRPr="00A41DD7">
      <w:rPr>
        <w:lang w:val="en-CA"/>
      </w:rPr>
      <w:t xml:space="preserve"> </w:t>
    </w:r>
    <w:r w:rsidR="00D352C4" w:rsidRPr="001075CA">
      <w:rPr>
        <w:lang w:val="en-CA"/>
      </w:rPr>
      <w:t xml:space="preserve">French as a Second Language • Secondary </w:t>
    </w:r>
    <w:r w:rsidR="00D352C4">
      <w:rPr>
        <w:lang w:val="en-C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60E3"/>
    <w:multiLevelType w:val="hybridMultilevel"/>
    <w:tmpl w:val="6D8AAC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CA20F65"/>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D95F62"/>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AF214F"/>
    <w:multiLevelType w:val="hybridMultilevel"/>
    <w:tmpl w:val="9C76DB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E6B3112"/>
    <w:multiLevelType w:val="multilevel"/>
    <w:tmpl w:val="6C48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CE61DB"/>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1E5DFA"/>
    <w:multiLevelType w:val="multilevel"/>
    <w:tmpl w:val="19FA09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1222C44"/>
    <w:multiLevelType w:val="multilevel"/>
    <w:tmpl w:val="13A2B0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4FA272A"/>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2" w15:restartNumberingAfterBreak="0">
    <w:nsid w:val="78791387"/>
    <w:multiLevelType w:val="multilevel"/>
    <w:tmpl w:val="13A2B01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1"/>
  </w:num>
  <w:num w:numId="2">
    <w:abstractNumId w:val="13"/>
  </w:num>
  <w:num w:numId="3">
    <w:abstractNumId w:val="10"/>
  </w:num>
  <w:num w:numId="4">
    <w:abstractNumId w:val="4"/>
  </w:num>
  <w:num w:numId="5">
    <w:abstractNumId w:val="0"/>
  </w:num>
  <w:num w:numId="6">
    <w:abstractNumId w:val="5"/>
  </w:num>
  <w:num w:numId="7">
    <w:abstractNumId w:val="3"/>
  </w:num>
  <w:num w:numId="8">
    <w:abstractNumId w:val="2"/>
  </w:num>
  <w:num w:numId="9">
    <w:abstractNumId w:val="12"/>
  </w:num>
  <w:num w:numId="10">
    <w:abstractNumId w:val="9"/>
  </w:num>
  <w:num w:numId="11">
    <w:abstractNumId w:val="6"/>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16607"/>
    <w:rsid w:val="00035250"/>
    <w:rsid w:val="00070B3B"/>
    <w:rsid w:val="000C5D29"/>
    <w:rsid w:val="000E20B6"/>
    <w:rsid w:val="001075CA"/>
    <w:rsid w:val="00141200"/>
    <w:rsid w:val="00145AE5"/>
    <w:rsid w:val="00147094"/>
    <w:rsid w:val="001660B6"/>
    <w:rsid w:val="00172A27"/>
    <w:rsid w:val="00182934"/>
    <w:rsid w:val="00196722"/>
    <w:rsid w:val="00221443"/>
    <w:rsid w:val="00250DBA"/>
    <w:rsid w:val="0025595F"/>
    <w:rsid w:val="0025755C"/>
    <w:rsid w:val="0027010B"/>
    <w:rsid w:val="002F2FF8"/>
    <w:rsid w:val="00374190"/>
    <w:rsid w:val="00374248"/>
    <w:rsid w:val="00376620"/>
    <w:rsid w:val="0039685E"/>
    <w:rsid w:val="003C4F56"/>
    <w:rsid w:val="004743E7"/>
    <w:rsid w:val="005125D6"/>
    <w:rsid w:val="00525129"/>
    <w:rsid w:val="00533AAB"/>
    <w:rsid w:val="0053659B"/>
    <w:rsid w:val="0053743B"/>
    <w:rsid w:val="005C34E4"/>
    <w:rsid w:val="005E249F"/>
    <w:rsid w:val="005E3AF4"/>
    <w:rsid w:val="00626532"/>
    <w:rsid w:val="00684325"/>
    <w:rsid w:val="006A62FB"/>
    <w:rsid w:val="006C7E74"/>
    <w:rsid w:val="006F3382"/>
    <w:rsid w:val="007164C2"/>
    <w:rsid w:val="00717269"/>
    <w:rsid w:val="00726125"/>
    <w:rsid w:val="00727C0D"/>
    <w:rsid w:val="00794506"/>
    <w:rsid w:val="007A0545"/>
    <w:rsid w:val="007C3A69"/>
    <w:rsid w:val="007C58DA"/>
    <w:rsid w:val="00802014"/>
    <w:rsid w:val="0084330D"/>
    <w:rsid w:val="0086344F"/>
    <w:rsid w:val="0090014B"/>
    <w:rsid w:val="0095652B"/>
    <w:rsid w:val="009C6DB2"/>
    <w:rsid w:val="00A07934"/>
    <w:rsid w:val="00A1050B"/>
    <w:rsid w:val="00A2529D"/>
    <w:rsid w:val="00A358CE"/>
    <w:rsid w:val="00A41DD7"/>
    <w:rsid w:val="00A876BE"/>
    <w:rsid w:val="00A878E0"/>
    <w:rsid w:val="00A94AB7"/>
    <w:rsid w:val="00AA5966"/>
    <w:rsid w:val="00AC6B74"/>
    <w:rsid w:val="00AC7EF0"/>
    <w:rsid w:val="00AD360A"/>
    <w:rsid w:val="00B14054"/>
    <w:rsid w:val="00B27F38"/>
    <w:rsid w:val="00B34449"/>
    <w:rsid w:val="00B42A29"/>
    <w:rsid w:val="00B64959"/>
    <w:rsid w:val="00B6785D"/>
    <w:rsid w:val="00B82AB8"/>
    <w:rsid w:val="00B97293"/>
    <w:rsid w:val="00BA5838"/>
    <w:rsid w:val="00C13C9A"/>
    <w:rsid w:val="00C24078"/>
    <w:rsid w:val="00C37FF8"/>
    <w:rsid w:val="00C74CFA"/>
    <w:rsid w:val="00C77E67"/>
    <w:rsid w:val="00C87FB5"/>
    <w:rsid w:val="00CC2865"/>
    <w:rsid w:val="00D0151B"/>
    <w:rsid w:val="00D020EF"/>
    <w:rsid w:val="00D078A1"/>
    <w:rsid w:val="00D352C4"/>
    <w:rsid w:val="00D36CDF"/>
    <w:rsid w:val="00D74FC3"/>
    <w:rsid w:val="00DA3FAE"/>
    <w:rsid w:val="00DA4DD9"/>
    <w:rsid w:val="00DB088D"/>
    <w:rsid w:val="00DF4403"/>
    <w:rsid w:val="00E353C2"/>
    <w:rsid w:val="00E46FB9"/>
    <w:rsid w:val="00EA31FE"/>
    <w:rsid w:val="00EC710B"/>
    <w:rsid w:val="00F20B19"/>
    <w:rsid w:val="00F53FEC"/>
    <w:rsid w:val="00F63AD4"/>
    <w:rsid w:val="00F80F0A"/>
    <w:rsid w:val="00F81E24"/>
    <w:rsid w:val="00FC1F19"/>
    <w:rsid w:val="00FD1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A594"/>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spellingerror">
    <w:name w:val="spellingerror"/>
    <w:basedOn w:val="Policepardfaut"/>
    <w:rsid w:val="00F5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0330">
      <w:bodyDiv w:val="1"/>
      <w:marLeft w:val="0"/>
      <w:marRight w:val="0"/>
      <w:marTop w:val="0"/>
      <w:marBottom w:val="0"/>
      <w:divBdr>
        <w:top w:val="none" w:sz="0" w:space="0" w:color="auto"/>
        <w:left w:val="none" w:sz="0" w:space="0" w:color="auto"/>
        <w:bottom w:val="none" w:sz="0" w:space="0" w:color="auto"/>
        <w:right w:val="none" w:sz="0" w:space="0" w:color="auto"/>
      </w:divBdr>
    </w:div>
    <w:div w:id="602421507">
      <w:bodyDiv w:val="1"/>
      <w:marLeft w:val="0"/>
      <w:marRight w:val="0"/>
      <w:marTop w:val="0"/>
      <w:marBottom w:val="0"/>
      <w:divBdr>
        <w:top w:val="none" w:sz="0" w:space="0" w:color="auto"/>
        <w:left w:val="none" w:sz="0" w:space="0" w:color="auto"/>
        <w:bottom w:val="none" w:sz="0" w:space="0" w:color="auto"/>
        <w:right w:val="none" w:sz="0" w:space="0" w:color="auto"/>
      </w:divBdr>
      <w:divsChild>
        <w:div w:id="501089539">
          <w:marLeft w:val="0"/>
          <w:marRight w:val="0"/>
          <w:marTop w:val="0"/>
          <w:marBottom w:val="0"/>
          <w:divBdr>
            <w:top w:val="none" w:sz="0" w:space="0" w:color="auto"/>
            <w:left w:val="none" w:sz="0" w:space="0" w:color="auto"/>
            <w:bottom w:val="none" w:sz="0" w:space="0" w:color="auto"/>
            <w:right w:val="none" w:sz="0" w:space="0" w:color="auto"/>
          </w:divBdr>
        </w:div>
        <w:div w:id="1537810231">
          <w:marLeft w:val="0"/>
          <w:marRight w:val="0"/>
          <w:marTop w:val="0"/>
          <w:marBottom w:val="0"/>
          <w:divBdr>
            <w:top w:val="none" w:sz="0" w:space="0" w:color="auto"/>
            <w:left w:val="none" w:sz="0" w:space="0" w:color="auto"/>
            <w:bottom w:val="none" w:sz="0" w:space="0" w:color="auto"/>
            <w:right w:val="none" w:sz="0" w:space="0" w:color="auto"/>
          </w:divBdr>
        </w:div>
      </w:divsChild>
    </w:div>
    <w:div w:id="763918190">
      <w:bodyDiv w:val="1"/>
      <w:marLeft w:val="0"/>
      <w:marRight w:val="0"/>
      <w:marTop w:val="0"/>
      <w:marBottom w:val="0"/>
      <w:divBdr>
        <w:top w:val="none" w:sz="0" w:space="0" w:color="auto"/>
        <w:left w:val="none" w:sz="0" w:space="0" w:color="auto"/>
        <w:bottom w:val="none" w:sz="0" w:space="0" w:color="auto"/>
        <w:right w:val="none" w:sz="0" w:space="0" w:color="auto"/>
      </w:divBdr>
    </w:div>
    <w:div w:id="867572524">
      <w:bodyDiv w:val="1"/>
      <w:marLeft w:val="0"/>
      <w:marRight w:val="0"/>
      <w:marTop w:val="0"/>
      <w:marBottom w:val="0"/>
      <w:divBdr>
        <w:top w:val="none" w:sz="0" w:space="0" w:color="auto"/>
        <w:left w:val="none" w:sz="0" w:space="0" w:color="auto"/>
        <w:bottom w:val="none" w:sz="0" w:space="0" w:color="auto"/>
        <w:right w:val="none" w:sz="0" w:space="0" w:color="auto"/>
      </w:divBdr>
      <w:divsChild>
        <w:div w:id="1752897016">
          <w:marLeft w:val="0"/>
          <w:marRight w:val="0"/>
          <w:marTop w:val="0"/>
          <w:marBottom w:val="0"/>
          <w:divBdr>
            <w:top w:val="none" w:sz="0" w:space="0" w:color="auto"/>
            <w:left w:val="none" w:sz="0" w:space="0" w:color="auto"/>
            <w:bottom w:val="none" w:sz="0" w:space="0" w:color="auto"/>
            <w:right w:val="none" w:sz="0" w:space="0" w:color="auto"/>
          </w:divBdr>
        </w:div>
        <w:div w:id="1280911541">
          <w:marLeft w:val="0"/>
          <w:marRight w:val="0"/>
          <w:marTop w:val="0"/>
          <w:marBottom w:val="0"/>
          <w:divBdr>
            <w:top w:val="none" w:sz="0" w:space="0" w:color="auto"/>
            <w:left w:val="none" w:sz="0" w:space="0" w:color="auto"/>
            <w:bottom w:val="none" w:sz="0" w:space="0" w:color="auto"/>
            <w:right w:val="none" w:sz="0" w:space="0" w:color="auto"/>
          </w:divBdr>
        </w:div>
      </w:divsChild>
    </w:div>
    <w:div w:id="873621198">
      <w:bodyDiv w:val="1"/>
      <w:marLeft w:val="0"/>
      <w:marRight w:val="0"/>
      <w:marTop w:val="0"/>
      <w:marBottom w:val="0"/>
      <w:divBdr>
        <w:top w:val="none" w:sz="0" w:space="0" w:color="auto"/>
        <w:left w:val="none" w:sz="0" w:space="0" w:color="auto"/>
        <w:bottom w:val="none" w:sz="0" w:space="0" w:color="auto"/>
        <w:right w:val="none" w:sz="0" w:space="0" w:color="auto"/>
      </w:divBdr>
    </w:div>
    <w:div w:id="961376049">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62495828">
      <w:bodyDiv w:val="1"/>
      <w:marLeft w:val="0"/>
      <w:marRight w:val="0"/>
      <w:marTop w:val="0"/>
      <w:marBottom w:val="0"/>
      <w:divBdr>
        <w:top w:val="none" w:sz="0" w:space="0" w:color="auto"/>
        <w:left w:val="none" w:sz="0" w:space="0" w:color="auto"/>
        <w:bottom w:val="none" w:sz="0" w:space="0" w:color="auto"/>
        <w:right w:val="none" w:sz="0" w:space="0" w:color="auto"/>
      </w:divBdr>
    </w:div>
    <w:div w:id="1768227641">
      <w:bodyDiv w:val="1"/>
      <w:marLeft w:val="0"/>
      <w:marRight w:val="0"/>
      <w:marTop w:val="0"/>
      <w:marBottom w:val="0"/>
      <w:divBdr>
        <w:top w:val="none" w:sz="0" w:space="0" w:color="auto"/>
        <w:left w:val="none" w:sz="0" w:space="0" w:color="auto"/>
        <w:bottom w:val="none" w:sz="0" w:space="0" w:color="auto"/>
        <w:right w:val="none" w:sz="0" w:space="0" w:color="auto"/>
      </w:divBdr>
      <w:divsChild>
        <w:div w:id="1802378111">
          <w:marLeft w:val="0"/>
          <w:marRight w:val="0"/>
          <w:marTop w:val="0"/>
          <w:marBottom w:val="0"/>
          <w:divBdr>
            <w:top w:val="none" w:sz="0" w:space="0" w:color="auto"/>
            <w:left w:val="none" w:sz="0" w:space="0" w:color="auto"/>
            <w:bottom w:val="none" w:sz="0" w:space="0" w:color="auto"/>
            <w:right w:val="none" w:sz="0" w:space="0" w:color="auto"/>
          </w:divBdr>
        </w:div>
        <w:div w:id="1643071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youtube.com/watch?v=rtnEnEqjk0E" TargetMode="External"/><Relationship Id="rId26" Type="http://schemas.openxmlformats.org/officeDocument/2006/relationships/hyperlink" Target="https://www.louvre.fr/visites-en-ligne" TargetMode="External"/><Relationship Id="rId3" Type="http://schemas.openxmlformats.org/officeDocument/2006/relationships/customXml" Target="../customXml/item3.xml"/><Relationship Id="rId21" Type="http://schemas.openxmlformats.org/officeDocument/2006/relationships/hyperlink" Target="https://www.voyagevoyage.ca/conseils/sante-securite/musees-virtuels-1.10824487"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youtube.com/watch?v=rtnEnEqjk0E" TargetMode="External"/><Relationship Id="rId25" Type="http://schemas.openxmlformats.org/officeDocument/2006/relationships/hyperlink" Target="https://ici.radio-canada.ca/nouvelle/1673996/visites-virtuelles-musee-national-beaux-arts-quebec"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oyagevoyage.ca/conseils/sante-securite/musees-virtuels-1.10824487"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ouvre.fr/visites-en-lign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ici.radio-canada.ca/nouvelle/1673996/visites-virtuelles-musee-national-beaux-arts-quebec" TargetMode="External"/><Relationship Id="rId27" Type="http://schemas.openxmlformats.org/officeDocument/2006/relationships/header" Target="header5.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B3C5B-554D-4A95-BEA9-1814E10B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22</cp:revision>
  <cp:lastPrinted>2020-03-31T21:49:00Z</cp:lastPrinted>
  <dcterms:created xsi:type="dcterms:W3CDTF">2020-04-02T23:39:00Z</dcterms:created>
  <dcterms:modified xsi:type="dcterms:W3CDTF">2020-04-03T02:44:00Z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